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725" w:rsidRDefault="00664725" w:rsidP="00655D84">
      <w:pPr>
        <w:jc w:val="right"/>
        <w:rPr>
          <w:b/>
          <w:bCs/>
        </w:rPr>
      </w:pPr>
    </w:p>
    <w:p w:rsidR="00DA4078" w:rsidRPr="00DA4078" w:rsidRDefault="00DA4078" w:rsidP="00DA4078">
      <w:pPr>
        <w:jc w:val="center"/>
        <w:rPr>
          <w:b/>
          <w:bCs/>
        </w:rPr>
      </w:pPr>
      <w:r w:rsidRPr="00DA4078">
        <w:rPr>
          <w:b/>
          <w:bCs/>
        </w:rPr>
        <w:t>Opinia</w:t>
      </w:r>
      <w:r w:rsidR="00EB037B" w:rsidRPr="00DA4078">
        <w:rPr>
          <w:b/>
          <w:bCs/>
        </w:rPr>
        <w:t xml:space="preserve"> Komisji Skarg, Wniosków i Petycji</w:t>
      </w:r>
      <w:r w:rsidRPr="00DA4078">
        <w:rPr>
          <w:b/>
          <w:bCs/>
        </w:rPr>
        <w:br/>
        <w:t xml:space="preserve">w sprawie skargi złożonej przez Panią </w:t>
      </w:r>
      <w:r w:rsidR="005F659C">
        <w:rPr>
          <w:b/>
          <w:bCs/>
        </w:rPr>
        <w:t>…………</w:t>
      </w:r>
      <w:r w:rsidRPr="00DA4078">
        <w:rPr>
          <w:b/>
          <w:bCs/>
        </w:rPr>
        <w:t xml:space="preserve">  w dniu </w:t>
      </w:r>
      <w:r w:rsidR="00AE7E45">
        <w:rPr>
          <w:b/>
          <w:bCs/>
        </w:rPr>
        <w:t xml:space="preserve">07.06.2019 r. </w:t>
      </w:r>
      <w:r w:rsidR="00AE7E45">
        <w:rPr>
          <w:b/>
          <w:bCs/>
        </w:rPr>
        <w:br/>
      </w:r>
    </w:p>
    <w:p w:rsidR="00AE7E45" w:rsidRDefault="00DA4078" w:rsidP="00AE7E45">
      <w:pPr>
        <w:ind w:firstLine="708"/>
        <w:jc w:val="both"/>
      </w:pPr>
      <w:r>
        <w:br/>
        <w:t>dotyczącej Dyrektor Miejsko-Gminnego Ośrodka Pomocy Społecznej w Mroczy – pani Gabrieli Trzeciakowskiej</w:t>
      </w:r>
      <w:r w:rsidR="00AE7E45">
        <w:t xml:space="preserve"> oraz trybu pracy Miejsko-Gminnego Ośrodka Pomocy Społecznej w Mroczy.</w:t>
      </w:r>
    </w:p>
    <w:p w:rsidR="00DA4078" w:rsidRDefault="00DA4078" w:rsidP="00DA4078">
      <w:pPr>
        <w:jc w:val="center"/>
      </w:pPr>
    </w:p>
    <w:p w:rsidR="00C07311" w:rsidRDefault="00AE7E45" w:rsidP="00D701AE">
      <w:pPr>
        <w:ind w:firstLine="708"/>
        <w:jc w:val="both"/>
      </w:pPr>
      <w:r>
        <w:t xml:space="preserve">W skardze złożonej w dniu 07.06.2019 r. Pani </w:t>
      </w:r>
      <w:r w:rsidR="005F659C">
        <w:t>…………….</w:t>
      </w:r>
      <w:r>
        <w:t xml:space="preserve"> poskarżyła się na opieszałość Miejsko-Gminnego Ośrodka Pomocy Społecznej w Mroczy w sprawie wydania decyzji w zakresie świadczenia okresowego za miesiąc maj br. (2019). Wskazała, iż pierwotnie decyzja miała zostać wydana do dnia złożenia Skargi (tj. 07.06.2019 r.) Tegoż dnia Skarżąca udała się do MGOPS w Mroczy w celu uzyskania decyzji, jednakże otrzymała informację, iż</w:t>
      </w:r>
      <w:r w:rsidR="00C07311">
        <w:t xml:space="preserve"> ostateczny</w:t>
      </w:r>
      <w:r>
        <w:t xml:space="preserve"> </w:t>
      </w:r>
      <w:r w:rsidR="00C07311">
        <w:t>termin wydania decyzji został przesunięty na 09.07.2019 r. „ze względu na skomplikowany charakter sprawy”. Jednocześnie skarżąca stwierdziła, iż „Widzi wyraźnie, że p. Trzeciakowska zaczyna realizować swoje groźby tj. cytuję, że nie dostanę ZAS. Okresowego”</w:t>
      </w:r>
    </w:p>
    <w:p w:rsidR="005123E8" w:rsidRDefault="00C07311" w:rsidP="00D701AE">
      <w:pPr>
        <w:ind w:firstLine="708"/>
        <w:jc w:val="both"/>
      </w:pPr>
      <w:r>
        <w:t>Skarżąca wnosiła o zweryfikowanie czy nie doszło do nadużycia i przekroczenia uprawnień</w:t>
      </w:r>
      <w:r w:rsidR="00DC737A">
        <w:t xml:space="preserve"> oraz zadała pytanie (w odczuciu Komisji retoryczne) „czy potrzebna jest interwencja zewnętrzna, żeby tut. Ośrodek Pomocy </w:t>
      </w:r>
      <w:proofErr w:type="spellStart"/>
      <w:r w:rsidR="00DC737A">
        <w:t>Społ</w:t>
      </w:r>
      <w:proofErr w:type="spellEnd"/>
      <w:r w:rsidR="00DC737A">
        <w:t xml:space="preserve"> […] pracował zgodnie z tym do czego został powołany. </w:t>
      </w:r>
    </w:p>
    <w:p w:rsidR="00A51D1C" w:rsidRDefault="002D7194" w:rsidP="00D701AE">
      <w:pPr>
        <w:ind w:firstLine="708"/>
        <w:jc w:val="both"/>
      </w:pPr>
      <w:r>
        <w:t xml:space="preserve">Na posiedzenie Komisji </w:t>
      </w:r>
      <w:r w:rsidR="00655D84">
        <w:t xml:space="preserve">w dniu 21.06.2019 r. </w:t>
      </w:r>
      <w:r>
        <w:t xml:space="preserve">zaproszono </w:t>
      </w:r>
      <w:r w:rsidR="00C07311">
        <w:t xml:space="preserve">Panią </w:t>
      </w:r>
      <w:r w:rsidR="005F659C">
        <w:t>………………</w:t>
      </w:r>
      <w:r w:rsidR="00C07311">
        <w:t xml:space="preserve"> z prośbą o wyjaśnienie podstaw zarzutów stawianych w przedmiotowych skargach, przestawienie jej stanowiska oraz ewentualnych dowodów w sprawie będącej przedmiotem obu złożonych skarg.</w:t>
      </w:r>
    </w:p>
    <w:p w:rsidR="00C07311" w:rsidRDefault="00C07311" w:rsidP="00C07311">
      <w:pPr>
        <w:pStyle w:val="Akapitzlist"/>
        <w:numPr>
          <w:ilvl w:val="0"/>
          <w:numId w:val="1"/>
        </w:numPr>
        <w:jc w:val="both"/>
      </w:pPr>
      <w:r>
        <w:t xml:space="preserve">W odniesieniu do przedmiotu skargi z dnia </w:t>
      </w:r>
      <w:r w:rsidRPr="00C07311">
        <w:t>08.05.2019 r. Skarżąca nie była w stanie przedstawić żadnych dowodów</w:t>
      </w:r>
      <w:r w:rsidRPr="00DA4E9F">
        <w:t>, bądź świadków</w:t>
      </w:r>
      <w:r w:rsidR="00DA4E9F" w:rsidRPr="00DA4E9F">
        <w:t>. Oświadczyła, iż wszystkie sytuacje uznane przez nią jako próby zastraszania i przemocy psychicznej</w:t>
      </w:r>
      <w:r w:rsidR="00DA4E9F">
        <w:t xml:space="preserve"> miały miejsce sam na sam z Panią Dyrektor, bez osób postronnych, to też nie może wskazać świadków. Nie posiada także nagrań lub innych dowodów, które mogłyby potwierdzić jej słowa.</w:t>
      </w:r>
    </w:p>
    <w:p w:rsidR="00655D84" w:rsidRDefault="00DA4E9F" w:rsidP="00DA4E9F">
      <w:pPr>
        <w:pStyle w:val="Akapitzlist"/>
        <w:jc w:val="both"/>
      </w:pPr>
      <w:r>
        <w:t xml:space="preserve">Członkowie Komisji podczas rozmowy opierając się na zapisach Ustawy o pomocy społecznej wskazali Skarżącej przyczyny postępowania pracowników MGOPS w Mroczy, a także </w:t>
      </w:r>
      <w:r w:rsidR="00655D84">
        <w:t xml:space="preserve">jej </w:t>
      </w:r>
      <w:r>
        <w:t xml:space="preserve">obowiązki </w:t>
      </w:r>
      <w:r w:rsidR="00655D84">
        <w:t>jako osoby korzystającej z pomocy społecznej, która dodatkowo podpisała Kontrakt Socjalny. W rozmowie Komisja opierała się także na swojej opinii z dnia 23.05.2019 r.</w:t>
      </w:r>
    </w:p>
    <w:p w:rsidR="00655D84" w:rsidRDefault="00655D84" w:rsidP="00655D84">
      <w:pPr>
        <w:pStyle w:val="Akapitzlist"/>
        <w:numPr>
          <w:ilvl w:val="0"/>
          <w:numId w:val="1"/>
        </w:numPr>
        <w:jc w:val="both"/>
      </w:pPr>
      <w:r>
        <w:t xml:space="preserve">W odniesieniu do przedmiotu skargi z dnia 08.05.2019 r. Skarżąca poinformowała, iż w dniu posiedzenia Komisji otrzymała decyzje negatywną w zakresie przyznania zasiłku okresowego za miesiąc maj br. </w:t>
      </w:r>
    </w:p>
    <w:p w:rsidR="00DA4E9F" w:rsidRDefault="00655D84" w:rsidP="00655D84">
      <w:pPr>
        <w:pStyle w:val="Akapitzlist"/>
        <w:jc w:val="both"/>
      </w:pPr>
      <w:r>
        <w:t xml:space="preserve">W opinii Komisji decyzja była zgodna z literą prawa, </w:t>
      </w:r>
      <w:r w:rsidR="007F4E6D">
        <w:t>gdyż zgodnie z ustawą o pomocy społecznej wyraźnie wskazuje, iż „</w:t>
      </w:r>
      <w:r w:rsidR="007F4E6D" w:rsidRPr="00C240E9">
        <w:rPr>
          <w:b/>
          <w:bCs/>
        </w:rPr>
        <w:t>odmowa lub przerwanie udziału w działaniach w zakresie integracji społecznej</w:t>
      </w:r>
      <w:r w:rsidR="007F4E6D">
        <w:rPr>
          <w:b/>
          <w:bCs/>
        </w:rPr>
        <w:t xml:space="preserve"> […] </w:t>
      </w:r>
      <w:r w:rsidR="007F4E6D" w:rsidRPr="00C240E9">
        <w:rPr>
          <w:b/>
          <w:bCs/>
        </w:rPr>
        <w:t>mogą stanowić podstawę do odmowy przyznania świadczenia, uchylenia decyzji o przyznaniu świadczenia lub wstrzymania świadczeń pieniężnych z</w:t>
      </w:r>
      <w:r w:rsidR="007F4E6D">
        <w:rPr>
          <w:b/>
          <w:bCs/>
        </w:rPr>
        <w:t> </w:t>
      </w:r>
      <w:r w:rsidR="007F4E6D" w:rsidRPr="00C240E9">
        <w:rPr>
          <w:b/>
          <w:bCs/>
        </w:rPr>
        <w:t>pomocy społecznej.”</w:t>
      </w:r>
    </w:p>
    <w:p w:rsidR="00C07311" w:rsidRDefault="007F4E6D" w:rsidP="00CF36D7">
      <w:pPr>
        <w:ind w:firstLine="708"/>
        <w:jc w:val="both"/>
      </w:pPr>
      <w:r>
        <w:t xml:space="preserve">W kontekście sugerowanego przez Skarżącą nadużycia lub przekroczenia kompetencji w zakresie wydłużenia terminu wydania decyzji Komisja nie dostrzega złamania Kodeksu Postępowania Administracyjnego przy rozpatrzeniu sprawy. Artykuł 35 par. 3 KPA wskazuje, iż </w:t>
      </w:r>
      <w:r w:rsidR="00A010BD">
        <w:t>„</w:t>
      </w:r>
      <w:r w:rsidRPr="00A010BD">
        <w:rPr>
          <w:i/>
          <w:iCs/>
        </w:rPr>
        <w:t xml:space="preserve">Załatwienie sprawy </w:t>
      </w:r>
      <w:r w:rsidRPr="00A010BD">
        <w:rPr>
          <w:i/>
          <w:iCs/>
        </w:rPr>
        <w:lastRenderedPageBreak/>
        <w:t>wymagającej postępowania wyjaśniającego powinno nastąpić nie później niż w ciągu miesiąca, a sprawy szczególnie skomplikowanej - nie później niż w ciągu dwóch miesięcy od dnia wszczęcia postępowania, zaś w postępowaniu odwoławczym - w ciągu miesiąca od dnia otrzymania odwołania</w:t>
      </w:r>
      <w:r w:rsidR="00A010BD">
        <w:rPr>
          <w:i/>
          <w:iCs/>
        </w:rPr>
        <w:t>”</w:t>
      </w:r>
      <w:r w:rsidRPr="00A010BD">
        <w:rPr>
          <w:i/>
          <w:iCs/>
        </w:rPr>
        <w:t>.</w:t>
      </w:r>
      <w:r w:rsidR="00A010BD">
        <w:rPr>
          <w:i/>
          <w:iCs/>
        </w:rPr>
        <w:t xml:space="preserve"> </w:t>
      </w:r>
      <w:r w:rsidR="00A010BD">
        <w:t>Jednocześnie Skarżąca otrzymała Zawiadomienie o przedłużeniu terminu rozpatrzenia sprawy wynikające z art. 36 KPA.</w:t>
      </w:r>
    </w:p>
    <w:p w:rsidR="00A010BD" w:rsidRDefault="00A010BD" w:rsidP="00A010BD">
      <w:pPr>
        <w:ind w:firstLine="708"/>
        <w:jc w:val="both"/>
      </w:pPr>
      <w:r>
        <w:t>W piśmie z dnia 07.06.2019 r. w kontekście interwencji zewnętrznej Skarżąca wyraziła oczekiwanie, aby „tut. Ośrodek Pomocy Społ. […] pracował zgodnie z tym, do czego jest powołany”</w:t>
      </w:r>
    </w:p>
    <w:p w:rsidR="00A010BD" w:rsidRDefault="00A010BD" w:rsidP="00A010BD">
      <w:pPr>
        <w:ind w:firstLine="708"/>
        <w:jc w:val="both"/>
      </w:pPr>
      <w:r>
        <w:t>Komisja zwraca uwagę, iż zadania opieki społecznej określa Art. 3. Ustawy o pomocy społecznej, który mówi:</w:t>
      </w:r>
    </w:p>
    <w:p w:rsidR="00A010BD" w:rsidRPr="00193ED8" w:rsidRDefault="00A010BD" w:rsidP="00A010BD">
      <w:pPr>
        <w:ind w:firstLine="708"/>
        <w:jc w:val="both"/>
        <w:rPr>
          <w:i/>
          <w:iCs/>
        </w:rPr>
      </w:pPr>
      <w:r>
        <w:rPr>
          <w:i/>
          <w:iCs/>
        </w:rPr>
        <w:t>„</w:t>
      </w:r>
      <w:r w:rsidRPr="00193ED8">
        <w:rPr>
          <w:i/>
          <w:iCs/>
        </w:rPr>
        <w:t>Art. 3. 1. Pomoc społeczna wspiera osoby i rodziny w wysiłkach zmierzających do zaspokojenia niezbędnych potrzeb i umożliwia im życie w warunkach odpowiadających godności człowieka.</w:t>
      </w:r>
    </w:p>
    <w:p w:rsidR="00A010BD" w:rsidRPr="00193ED8" w:rsidRDefault="00A010BD" w:rsidP="00A010BD">
      <w:pPr>
        <w:ind w:firstLine="708"/>
        <w:jc w:val="both"/>
        <w:rPr>
          <w:i/>
          <w:iCs/>
          <w:u w:val="single"/>
        </w:rPr>
      </w:pPr>
      <w:r w:rsidRPr="00193ED8">
        <w:rPr>
          <w:i/>
          <w:iCs/>
        </w:rPr>
        <w:t xml:space="preserve">2. Zadaniem pomocy społecznej jest zapobieganie sytuacjom, o których mowa w art. 2 ust. 1, </w:t>
      </w:r>
      <w:r w:rsidRPr="00193ED8">
        <w:rPr>
          <w:b/>
          <w:bCs/>
          <w:i/>
          <w:iCs/>
          <w:u w:val="single"/>
        </w:rPr>
        <w:t>przez podejmowanie działań zmierzających do życiowego usamodzielnienia osób i rodzin oraz ich integracji ze środowiskiem.”</w:t>
      </w:r>
    </w:p>
    <w:p w:rsidR="00A010BD" w:rsidRDefault="00A010BD" w:rsidP="008C54BE">
      <w:pPr>
        <w:ind w:firstLine="708"/>
        <w:jc w:val="both"/>
        <w:rPr>
          <w:b/>
          <w:bCs/>
        </w:rPr>
      </w:pPr>
    </w:p>
    <w:p w:rsidR="008C54BE" w:rsidRDefault="00A010BD" w:rsidP="008C54BE">
      <w:pPr>
        <w:ind w:firstLine="708"/>
        <w:jc w:val="both"/>
        <w:rPr>
          <w:b/>
          <w:bCs/>
        </w:rPr>
      </w:pPr>
      <w:r>
        <w:rPr>
          <w:b/>
          <w:bCs/>
        </w:rPr>
        <w:t>Podsumowując: Komisja</w:t>
      </w:r>
      <w:r w:rsidR="008C54BE" w:rsidRPr="00A70A26">
        <w:rPr>
          <w:b/>
          <w:bCs/>
        </w:rPr>
        <w:t xml:space="preserve"> </w:t>
      </w:r>
      <w:r>
        <w:rPr>
          <w:b/>
          <w:bCs/>
        </w:rPr>
        <w:t xml:space="preserve">nie dopatrzyła się przekroczenia uprawnień bądź zaniedbań </w:t>
      </w:r>
      <w:r w:rsidR="00664725">
        <w:rPr>
          <w:b/>
          <w:bCs/>
        </w:rPr>
        <w:t xml:space="preserve">proceduralnych </w:t>
      </w:r>
      <w:r>
        <w:rPr>
          <w:b/>
          <w:bCs/>
        </w:rPr>
        <w:t>zarówno przez Dyrektora MGOPS w Mroczy, jak również jego pracowników w</w:t>
      </w:r>
      <w:r w:rsidR="00664725">
        <w:rPr>
          <w:b/>
          <w:bCs/>
        </w:rPr>
        <w:t> </w:t>
      </w:r>
      <w:r>
        <w:rPr>
          <w:b/>
          <w:bCs/>
        </w:rPr>
        <w:t>sprawach będących przedmiotem skarg</w:t>
      </w:r>
    </w:p>
    <w:p w:rsidR="00664725" w:rsidRDefault="00664725" w:rsidP="00664725">
      <w:pPr>
        <w:jc w:val="both"/>
      </w:pPr>
      <w:r>
        <w:t xml:space="preserve">Analizując przedstawiany zarzut </w:t>
      </w:r>
      <w:r w:rsidRPr="00CE724F">
        <w:rPr>
          <w:b/>
          <w:bCs/>
        </w:rPr>
        <w:t>zastraszania i psychicznej przemocy</w:t>
      </w:r>
      <w:r>
        <w:t xml:space="preserve"> ze strony pani Gabrieli Trzeciakowskiej wobec braku przedstawienia przez Skarżącą dowodów bądź świadków zarzucanych czynów, mając na względzie koronną zasadę prawa – domniemania niewinności - Komisja nie widzi podstaw do ukarania pani Gabrieli Trzeciakowskiej.</w:t>
      </w:r>
    </w:p>
    <w:p w:rsidR="00664725" w:rsidRPr="00A70A26" w:rsidRDefault="00664725" w:rsidP="008C54BE">
      <w:pPr>
        <w:ind w:firstLine="708"/>
        <w:jc w:val="both"/>
        <w:rPr>
          <w:b/>
          <w:bCs/>
        </w:rPr>
      </w:pPr>
    </w:p>
    <w:p w:rsidR="00314642" w:rsidRDefault="00314642" w:rsidP="00314642">
      <w:pPr>
        <w:ind w:firstLine="708"/>
        <w:jc w:val="both"/>
      </w:pPr>
    </w:p>
    <w:p w:rsidR="00ED12AA" w:rsidRPr="00A70A26" w:rsidRDefault="00ED12AA" w:rsidP="00CF36D7">
      <w:pPr>
        <w:ind w:firstLine="708"/>
        <w:jc w:val="both"/>
      </w:pPr>
      <w:bookmarkStart w:id="0" w:name="_GoBack"/>
      <w:bookmarkEnd w:id="0"/>
    </w:p>
    <w:p w:rsidR="00ED12AA" w:rsidRDefault="00ED12AA" w:rsidP="00CF36D7">
      <w:pPr>
        <w:ind w:firstLine="708"/>
        <w:jc w:val="both"/>
      </w:pPr>
    </w:p>
    <w:p w:rsidR="00ED12AA" w:rsidRDefault="00ED12AA" w:rsidP="00CF36D7">
      <w:pPr>
        <w:ind w:firstLine="708"/>
        <w:jc w:val="both"/>
      </w:pPr>
    </w:p>
    <w:p w:rsidR="00ED12AA" w:rsidRDefault="00ED12AA" w:rsidP="00CF36D7">
      <w:pPr>
        <w:ind w:firstLine="708"/>
        <w:jc w:val="both"/>
      </w:pPr>
    </w:p>
    <w:p w:rsidR="00A51D1C" w:rsidRDefault="00A51D1C" w:rsidP="00D701AE">
      <w:pPr>
        <w:ind w:firstLine="708"/>
        <w:jc w:val="both"/>
      </w:pPr>
    </w:p>
    <w:p w:rsidR="00D701AE" w:rsidRDefault="00D701AE" w:rsidP="00D701AE">
      <w:pPr>
        <w:ind w:firstLine="708"/>
        <w:jc w:val="both"/>
      </w:pPr>
    </w:p>
    <w:sectPr w:rsidR="00D701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049F"/>
    <w:multiLevelType w:val="hybridMultilevel"/>
    <w:tmpl w:val="7B061B30"/>
    <w:lvl w:ilvl="0" w:tplc="9C06028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37B"/>
    <w:rsid w:val="000473E2"/>
    <w:rsid w:val="00193ED8"/>
    <w:rsid w:val="00196B4F"/>
    <w:rsid w:val="001C01D0"/>
    <w:rsid w:val="002D7194"/>
    <w:rsid w:val="00314642"/>
    <w:rsid w:val="003E238B"/>
    <w:rsid w:val="005123E8"/>
    <w:rsid w:val="005B1C03"/>
    <w:rsid w:val="005F659C"/>
    <w:rsid w:val="00617317"/>
    <w:rsid w:val="00655D84"/>
    <w:rsid w:val="00664725"/>
    <w:rsid w:val="0069035A"/>
    <w:rsid w:val="00743FB1"/>
    <w:rsid w:val="00754DA0"/>
    <w:rsid w:val="00766B21"/>
    <w:rsid w:val="007F4E6D"/>
    <w:rsid w:val="008C54BE"/>
    <w:rsid w:val="00932400"/>
    <w:rsid w:val="0097030E"/>
    <w:rsid w:val="009C4736"/>
    <w:rsid w:val="00A010BD"/>
    <w:rsid w:val="00A51D1C"/>
    <w:rsid w:val="00A70A26"/>
    <w:rsid w:val="00AC62A4"/>
    <w:rsid w:val="00AE7E45"/>
    <w:rsid w:val="00B64253"/>
    <w:rsid w:val="00C07311"/>
    <w:rsid w:val="00CF36D7"/>
    <w:rsid w:val="00D701AE"/>
    <w:rsid w:val="00DA4078"/>
    <w:rsid w:val="00DA4E9F"/>
    <w:rsid w:val="00DB496A"/>
    <w:rsid w:val="00DC737A"/>
    <w:rsid w:val="00E20FFB"/>
    <w:rsid w:val="00E2760B"/>
    <w:rsid w:val="00EB037B"/>
    <w:rsid w:val="00ED12AA"/>
    <w:rsid w:val="00F13B2D"/>
    <w:rsid w:val="00F247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073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073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3742C-97F8-4A91-A459-263E68172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672</Words>
  <Characters>4038</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dc:creator>
  <cp:keywords/>
  <dc:description/>
  <cp:lastModifiedBy>Agnieszkad</cp:lastModifiedBy>
  <cp:revision>4</cp:revision>
  <cp:lastPrinted>2019-08-20T06:24:00Z</cp:lastPrinted>
  <dcterms:created xsi:type="dcterms:W3CDTF">2019-08-18T20:36:00Z</dcterms:created>
  <dcterms:modified xsi:type="dcterms:W3CDTF">2019-08-20T06:32:00Z</dcterms:modified>
</cp:coreProperties>
</file>